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2E" w:rsidRPr="00BA164F" w:rsidRDefault="00AC1E19" w:rsidP="00987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4F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BA164F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BA164F">
        <w:rPr>
          <w:rFonts w:ascii="Times New Roman" w:hAnsi="Times New Roman" w:cs="Times New Roman"/>
          <w:b/>
          <w:sz w:val="28"/>
          <w:szCs w:val="28"/>
        </w:rPr>
        <w:t>д</w:t>
      </w:r>
      <w:r w:rsidR="0015012E" w:rsidRPr="00BA164F">
        <w:rPr>
          <w:rFonts w:ascii="Times New Roman" w:hAnsi="Times New Roman" w:cs="Times New Roman"/>
          <w:b/>
          <w:sz w:val="28"/>
          <w:szCs w:val="28"/>
        </w:rPr>
        <w:t>ополнительн</w:t>
      </w:r>
      <w:r w:rsidRPr="00BA164F">
        <w:rPr>
          <w:rFonts w:ascii="Times New Roman" w:hAnsi="Times New Roman" w:cs="Times New Roman"/>
          <w:b/>
          <w:sz w:val="28"/>
          <w:szCs w:val="28"/>
        </w:rPr>
        <w:t>ой</w:t>
      </w:r>
      <w:r w:rsidR="0015012E" w:rsidRPr="00BA164F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Pr="00BA164F">
        <w:rPr>
          <w:rFonts w:ascii="Times New Roman" w:hAnsi="Times New Roman" w:cs="Times New Roman"/>
          <w:b/>
          <w:sz w:val="28"/>
          <w:szCs w:val="28"/>
        </w:rPr>
        <w:t>ой программ</w:t>
      </w:r>
      <w:r w:rsidR="00486440" w:rsidRPr="00BA164F">
        <w:rPr>
          <w:rFonts w:ascii="Times New Roman" w:hAnsi="Times New Roman" w:cs="Times New Roman"/>
          <w:b/>
          <w:sz w:val="28"/>
          <w:szCs w:val="28"/>
        </w:rPr>
        <w:t>е</w:t>
      </w:r>
      <w:r w:rsidR="0043687F" w:rsidRPr="00BA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12E" w:rsidRPr="00BA164F">
        <w:rPr>
          <w:rFonts w:ascii="Times New Roman" w:hAnsi="Times New Roman" w:cs="Times New Roman"/>
          <w:b/>
          <w:sz w:val="28"/>
          <w:szCs w:val="28"/>
        </w:rPr>
        <w:t>общеразвивающей направленности</w:t>
      </w:r>
      <w:r w:rsidR="00486440" w:rsidRPr="00BA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156" w:rsidRPr="00BA164F">
        <w:rPr>
          <w:rFonts w:ascii="Times New Roman" w:hAnsi="Times New Roman" w:cs="Times New Roman"/>
          <w:b/>
          <w:sz w:val="28"/>
          <w:szCs w:val="28"/>
        </w:rPr>
        <w:t>(</w:t>
      </w:r>
      <w:r w:rsidR="00486440" w:rsidRPr="00BA164F">
        <w:rPr>
          <w:rFonts w:ascii="Times New Roman" w:hAnsi="Times New Roman" w:cs="Times New Roman"/>
          <w:b/>
          <w:sz w:val="28"/>
          <w:szCs w:val="28"/>
        </w:rPr>
        <w:t>для вз</w:t>
      </w:r>
      <w:bookmarkStart w:id="0" w:name="_GoBack"/>
      <w:bookmarkEnd w:id="0"/>
      <w:r w:rsidR="00486440" w:rsidRPr="00BA164F">
        <w:rPr>
          <w:rFonts w:ascii="Times New Roman" w:hAnsi="Times New Roman" w:cs="Times New Roman"/>
          <w:b/>
          <w:sz w:val="28"/>
          <w:szCs w:val="28"/>
        </w:rPr>
        <w:t>рослых</w:t>
      </w:r>
      <w:r w:rsidR="00224156" w:rsidRPr="00BA164F">
        <w:rPr>
          <w:rFonts w:ascii="Times New Roman" w:hAnsi="Times New Roman" w:cs="Times New Roman"/>
          <w:b/>
          <w:sz w:val="28"/>
          <w:szCs w:val="28"/>
        </w:rPr>
        <w:t>)</w:t>
      </w:r>
    </w:p>
    <w:p w:rsidR="005E710D" w:rsidRPr="00BA164F" w:rsidRDefault="005E710D" w:rsidP="00987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2E" w:rsidRPr="00BA164F" w:rsidRDefault="0015012E" w:rsidP="00987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4F">
        <w:rPr>
          <w:rFonts w:ascii="Times New Roman" w:hAnsi="Times New Roman" w:cs="Times New Roman"/>
          <w:b/>
          <w:sz w:val="28"/>
          <w:szCs w:val="28"/>
        </w:rPr>
        <w:t>«</w:t>
      </w:r>
      <w:r w:rsidR="00676F75" w:rsidRPr="00BA164F">
        <w:rPr>
          <w:rFonts w:ascii="Times New Roman" w:hAnsi="Times New Roman" w:cs="Times New Roman"/>
          <w:b/>
          <w:sz w:val="28"/>
          <w:szCs w:val="28"/>
        </w:rPr>
        <w:t>Основы деловой культуры</w:t>
      </w:r>
      <w:r w:rsidRPr="00BA164F">
        <w:rPr>
          <w:rFonts w:ascii="Times New Roman" w:hAnsi="Times New Roman" w:cs="Times New Roman"/>
          <w:b/>
          <w:sz w:val="28"/>
          <w:szCs w:val="28"/>
        </w:rPr>
        <w:t>»</w:t>
      </w:r>
    </w:p>
    <w:p w:rsidR="00987A1C" w:rsidRPr="0043687F" w:rsidRDefault="00987A1C" w:rsidP="00987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F75" w:rsidRPr="00BA164F" w:rsidRDefault="00676F75" w:rsidP="00676F7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A164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53975</wp:posOffset>
            </wp:positionV>
            <wp:extent cx="2000250" cy="1571625"/>
            <wp:effectExtent l="0" t="0" r="0" b="9525"/>
            <wp:wrapThrough wrapText="bothSides">
              <wp:wrapPolygon edited="0">
                <wp:start x="0" y="0"/>
                <wp:lineTo x="0" y="21469"/>
                <wp:lineTo x="21394" y="21469"/>
                <wp:lineTo x="21394" y="0"/>
                <wp:lineTo x="0" y="0"/>
              </wp:wrapPolygon>
            </wp:wrapThrough>
            <wp:docPr id="1" name="Рисунок 1" descr="C:\Users\user\Desktop\Картинки к аннотациями\картинки\основы деловой куль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к аннотациями\картинки\основы деловой культур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64F">
        <w:rPr>
          <w:b/>
          <w:sz w:val="28"/>
          <w:szCs w:val="28"/>
        </w:rPr>
        <w:t>1.</w:t>
      </w:r>
      <w:r w:rsidR="0015012E" w:rsidRPr="00BA164F">
        <w:rPr>
          <w:b/>
          <w:sz w:val="28"/>
          <w:szCs w:val="28"/>
        </w:rPr>
        <w:t>Цел</w:t>
      </w:r>
      <w:r w:rsidR="00BA164F">
        <w:rPr>
          <w:b/>
          <w:sz w:val="28"/>
          <w:szCs w:val="28"/>
        </w:rPr>
        <w:t xml:space="preserve">и реализации </w:t>
      </w:r>
      <w:r w:rsidR="0015012E" w:rsidRPr="00BA164F">
        <w:rPr>
          <w:b/>
          <w:sz w:val="28"/>
          <w:szCs w:val="28"/>
        </w:rPr>
        <w:t>программы</w:t>
      </w:r>
      <w:r w:rsidR="00C06256" w:rsidRPr="00BA164F">
        <w:rPr>
          <w:b/>
          <w:sz w:val="28"/>
          <w:szCs w:val="28"/>
        </w:rPr>
        <w:t>.</w:t>
      </w:r>
      <w:r w:rsidR="005E710D" w:rsidRPr="00BA164F">
        <w:rPr>
          <w:b/>
          <w:sz w:val="28"/>
          <w:szCs w:val="28"/>
        </w:rPr>
        <w:t xml:space="preserve"> </w:t>
      </w:r>
      <w:r w:rsidRPr="00BA164F">
        <w:rPr>
          <w:color w:val="000000"/>
          <w:sz w:val="28"/>
          <w:szCs w:val="28"/>
        </w:rPr>
        <w:t>Дополнительная профессиональная программа повышения квалификации направлена на формирование у слушателей, наряду с уже имеющимися компетенциями, универсальной компетенции — готовности и способности к эффективной деловой коммуникации. Слушатели познакомятся с основными закономерностями эффективной коммуникации в профессиональной сфере, со способами поведения в процессе делового взаимодействия.</w:t>
      </w:r>
      <w:r w:rsidRPr="00BA164F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86440" w:rsidRPr="00BA164F" w:rsidRDefault="00486440" w:rsidP="00676F75">
      <w:pPr>
        <w:spacing w:after="0" w:line="240" w:lineRule="auto"/>
        <w:ind w:left="59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012E" w:rsidRDefault="0015012E" w:rsidP="00987A1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b/>
          <w:sz w:val="28"/>
          <w:szCs w:val="28"/>
          <w:lang w:val="ru-RU"/>
        </w:rPr>
      </w:pPr>
      <w:r w:rsidRPr="00BA164F">
        <w:rPr>
          <w:b/>
          <w:sz w:val="28"/>
          <w:szCs w:val="28"/>
          <w:lang w:val="ru-RU"/>
        </w:rPr>
        <w:t xml:space="preserve">2. Характеристика </w:t>
      </w:r>
      <w:r w:rsidR="00C06256" w:rsidRPr="00BA164F">
        <w:rPr>
          <w:b/>
          <w:sz w:val="28"/>
          <w:szCs w:val="28"/>
          <w:lang w:val="ru-RU"/>
        </w:rPr>
        <w:t>основных</w:t>
      </w:r>
      <w:r w:rsidRPr="00BA164F">
        <w:rPr>
          <w:b/>
          <w:sz w:val="28"/>
          <w:szCs w:val="28"/>
          <w:lang w:val="ru-RU"/>
        </w:rPr>
        <w:t xml:space="preserve"> функций и (или) уровней квалификации</w:t>
      </w:r>
    </w:p>
    <w:p w:rsidR="00BA164F" w:rsidRPr="00BA164F" w:rsidRDefault="00BA164F" w:rsidP="00987A1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sz w:val="28"/>
          <w:szCs w:val="28"/>
          <w:lang w:val="ru-RU"/>
        </w:rPr>
      </w:pPr>
    </w:p>
    <w:tbl>
      <w:tblPr>
        <w:tblW w:w="1019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7"/>
        <w:gridCol w:w="9564"/>
      </w:tblGrid>
      <w:tr w:rsidR="0015012E" w:rsidRPr="00676F75" w:rsidTr="00224156">
        <w:trPr>
          <w:trHeight w:val="78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12E" w:rsidRPr="00676F75" w:rsidRDefault="0015012E" w:rsidP="0098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CD4" w:rsidRPr="00676F75" w:rsidRDefault="0015012E" w:rsidP="00987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совершенствуемой или вн</w:t>
            </w:r>
            <w:r w:rsidR="007C7CD4" w:rsidRPr="0067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овь формируемой </w:t>
            </w:r>
            <w:r w:rsidR="00987A1C" w:rsidRPr="00676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676F75" w:rsidRPr="00676F75" w:rsidTr="00224156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F75" w:rsidRPr="00676F75" w:rsidRDefault="00676F75" w:rsidP="00676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F75" w:rsidRDefault="00676F75" w:rsidP="00676F75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676F75" w:rsidRPr="00676F75" w:rsidTr="00224156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F75" w:rsidRPr="00676F75" w:rsidRDefault="00676F75" w:rsidP="00676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F75" w:rsidRDefault="00676F75" w:rsidP="00676F75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676F75" w:rsidRPr="00676F75" w:rsidTr="00224156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F75" w:rsidRPr="00676F75" w:rsidRDefault="00676F75" w:rsidP="00676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F75" w:rsidRDefault="00676F75" w:rsidP="00676F75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Подготовка публичных выступлений для участия в конференциях, форумах, включая интернет-форумы и интернет-конференции </w:t>
            </w:r>
          </w:p>
        </w:tc>
      </w:tr>
      <w:tr w:rsidR="00676F75" w:rsidRPr="00676F75" w:rsidTr="00224156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F75" w:rsidRPr="00676F75" w:rsidRDefault="00676F75" w:rsidP="00676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F75" w:rsidRDefault="00676F75" w:rsidP="00676F75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Применять в устной и письменной речи нормы современного литературного русского языка, этические нормы и этикет делового общения</w:t>
            </w:r>
          </w:p>
        </w:tc>
      </w:tr>
    </w:tbl>
    <w:p w:rsidR="0015012E" w:rsidRPr="00676F75" w:rsidRDefault="0015012E" w:rsidP="00987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12E" w:rsidRPr="00BA164F" w:rsidRDefault="0015012E" w:rsidP="00BA1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64F">
        <w:rPr>
          <w:rFonts w:ascii="Times New Roman" w:hAnsi="Times New Roman" w:cs="Times New Roman"/>
          <w:b/>
          <w:sz w:val="28"/>
          <w:szCs w:val="28"/>
        </w:rPr>
        <w:t>Программа разработана в соответствии с:</w:t>
      </w:r>
    </w:p>
    <w:p w:rsidR="00676F75" w:rsidRPr="00BA164F" w:rsidRDefault="00676F75" w:rsidP="00BA164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A164F">
        <w:rPr>
          <w:b/>
          <w:bCs/>
          <w:color w:val="000000"/>
          <w:sz w:val="28"/>
          <w:szCs w:val="28"/>
        </w:rPr>
        <w:t xml:space="preserve">- </w:t>
      </w:r>
      <w:r w:rsidRPr="00BA164F">
        <w:rPr>
          <w:color w:val="000000"/>
          <w:sz w:val="28"/>
          <w:szCs w:val="28"/>
        </w:rPr>
        <w:t>профессиональным стандартом «Специалист по социальной работе» (утвержден приказом Минтруда России от 18 июня 2020 г. № 351н);</w:t>
      </w:r>
    </w:p>
    <w:p w:rsidR="00676F75" w:rsidRPr="00BA164F" w:rsidRDefault="00676F75" w:rsidP="00BA164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A164F">
        <w:rPr>
          <w:b/>
          <w:bCs/>
          <w:color w:val="000000"/>
          <w:sz w:val="28"/>
          <w:szCs w:val="28"/>
        </w:rPr>
        <w:t xml:space="preserve">- </w:t>
      </w:r>
      <w:r w:rsidRPr="00BA164F">
        <w:rPr>
          <w:color w:val="000000"/>
          <w:sz w:val="28"/>
          <w:szCs w:val="28"/>
        </w:rPr>
        <w:t>профессиональным стандартом «Социальный работник» (утвержден приказом Минтруда России от 18 июня 2020 г. № 354н);</w:t>
      </w:r>
    </w:p>
    <w:p w:rsidR="00676F75" w:rsidRPr="00BA164F" w:rsidRDefault="00676F75" w:rsidP="00BA164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A164F">
        <w:rPr>
          <w:color w:val="000000"/>
          <w:sz w:val="28"/>
          <w:szCs w:val="28"/>
        </w:rPr>
        <w:t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BA164F" w:rsidRPr="00BA164F" w:rsidRDefault="00BA164F" w:rsidP="00676F75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BA164F" w:rsidRPr="00BA164F" w:rsidRDefault="00676F75" w:rsidP="00BA164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164F">
        <w:rPr>
          <w:color w:val="000000"/>
          <w:sz w:val="28"/>
          <w:szCs w:val="28"/>
        </w:rPr>
        <w:t xml:space="preserve">К освоению программы допускаются все желающие лица без ограничений по уровню образования, в </w:t>
      </w:r>
      <w:proofErr w:type="spellStart"/>
      <w:r w:rsidRPr="00BA164F">
        <w:rPr>
          <w:color w:val="000000"/>
          <w:sz w:val="28"/>
          <w:szCs w:val="28"/>
        </w:rPr>
        <w:t>т.ч</w:t>
      </w:r>
      <w:proofErr w:type="spellEnd"/>
      <w:r w:rsidRPr="00BA164F">
        <w:rPr>
          <w:color w:val="000000"/>
          <w:sz w:val="28"/>
          <w:szCs w:val="28"/>
        </w:rPr>
        <w:t xml:space="preserve">. граждане 50+, женщины, находящиеся в декретном отпуске по уходу за детьми, лица с ОВЗ (легкой степени проявления нозологий). </w:t>
      </w:r>
    </w:p>
    <w:p w:rsidR="00BA164F" w:rsidRPr="00BA164F" w:rsidRDefault="00BA164F" w:rsidP="00BA164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0BA3" w:rsidRPr="00BA164F" w:rsidRDefault="00BA164F" w:rsidP="00BA164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64F">
        <w:rPr>
          <w:bCs/>
          <w:sz w:val="28"/>
          <w:szCs w:val="28"/>
        </w:rPr>
        <w:t xml:space="preserve">После освоения дополнительной образовательной программы общеразвивающей направленности (для взрослых) слушателям выдается Сертификат о прохождении курсов дополнительного образования для взрослых общеразвивающей направленности </w:t>
      </w:r>
      <w:r w:rsidR="0015012E" w:rsidRPr="00BA164F">
        <w:rPr>
          <w:bCs/>
          <w:sz w:val="28"/>
          <w:szCs w:val="28"/>
        </w:rPr>
        <w:t>в объеме 72 часа.</w:t>
      </w:r>
    </w:p>
    <w:sectPr w:rsidR="001F0BA3" w:rsidRPr="00BA164F" w:rsidSect="00486440">
      <w:pgSz w:w="11906" w:h="16838"/>
      <w:pgMar w:top="720" w:right="720" w:bottom="720" w:left="72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15012E"/>
    <w:rsid w:val="001F0BA3"/>
    <w:rsid w:val="00224156"/>
    <w:rsid w:val="0043687F"/>
    <w:rsid w:val="00486440"/>
    <w:rsid w:val="005068D4"/>
    <w:rsid w:val="005E710D"/>
    <w:rsid w:val="00676F75"/>
    <w:rsid w:val="007C7CD4"/>
    <w:rsid w:val="00987A1C"/>
    <w:rsid w:val="00AC1E19"/>
    <w:rsid w:val="00BA164F"/>
    <w:rsid w:val="00C06256"/>
    <w:rsid w:val="00C71F9F"/>
    <w:rsid w:val="00D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5CD0"/>
  <w15:docId w15:val="{AF84FFB0-A36F-48B1-B79B-7EE9AD3C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7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7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A2DD-0B18-4248-83D0-0A21E395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2021-03-31T10:38:00Z</dcterms:created>
  <dcterms:modified xsi:type="dcterms:W3CDTF">2022-01-14T04:54:00Z</dcterms:modified>
</cp:coreProperties>
</file>